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A" w:rsidRPr="00915BF9" w:rsidRDefault="008003AA" w:rsidP="008003AA">
      <w:pPr>
        <w:jc w:val="center"/>
        <w:rPr>
          <w:rFonts w:asciiTheme="majorHAnsi" w:hAnsiTheme="majorHAnsi"/>
          <w:b/>
          <w:sz w:val="24"/>
        </w:rPr>
      </w:pPr>
      <w:r w:rsidRPr="00915BF9">
        <w:rPr>
          <w:rFonts w:asciiTheme="majorHAnsi" w:hAnsiTheme="majorHAnsi"/>
          <w:b/>
          <w:sz w:val="24"/>
        </w:rPr>
        <w:t>Template</w:t>
      </w:r>
      <w:r w:rsidR="002E3C95" w:rsidRPr="00915BF9">
        <w:rPr>
          <w:rFonts w:asciiTheme="majorHAnsi" w:hAnsiTheme="majorHAnsi"/>
          <w:b/>
          <w:sz w:val="24"/>
        </w:rPr>
        <w:t xml:space="preserve"> #2</w:t>
      </w:r>
      <w:r w:rsidRPr="00915BF9">
        <w:rPr>
          <w:rFonts w:asciiTheme="majorHAnsi" w:hAnsiTheme="majorHAnsi"/>
          <w:b/>
          <w:sz w:val="24"/>
        </w:rPr>
        <w:t xml:space="preserve"> for </w:t>
      </w:r>
      <w:r w:rsidR="00DB1890" w:rsidRPr="00915BF9">
        <w:rPr>
          <w:rFonts w:asciiTheme="majorHAnsi" w:hAnsiTheme="majorHAnsi"/>
          <w:b/>
          <w:sz w:val="24"/>
        </w:rPr>
        <w:t>Single-Point</w:t>
      </w:r>
      <w:r w:rsidRPr="00915BF9">
        <w:rPr>
          <w:rFonts w:asciiTheme="majorHAnsi" w:hAnsiTheme="majorHAnsi"/>
          <w:b/>
          <w:sz w:val="24"/>
        </w:rPr>
        <w:t xml:space="preserve">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1304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07"/>
        <w:gridCol w:w="608"/>
        <w:gridCol w:w="607"/>
        <w:gridCol w:w="608"/>
        <w:gridCol w:w="8010"/>
      </w:tblGrid>
      <w:tr w:rsidR="002E3C95" w:rsidRPr="00C06741" w:rsidTr="00563A7E">
        <w:trPr>
          <w:trHeight w:val="431"/>
        </w:trPr>
        <w:tc>
          <w:tcPr>
            <w:tcW w:w="2605" w:type="dxa"/>
            <w:shd w:val="clear" w:color="auto" w:fill="B3AA71"/>
            <w:vAlign w:val="center"/>
          </w:tcPr>
          <w:p w:rsidR="002E3C95" w:rsidRPr="002E3C95" w:rsidRDefault="002E3C95" w:rsidP="00915BF9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607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08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07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08" w:type="dxa"/>
            <w:shd w:val="clear" w:color="auto" w:fill="B3AA71"/>
            <w:vAlign w:val="center"/>
          </w:tcPr>
          <w:p w:rsidR="002E3C95" w:rsidRPr="00C06741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010" w:type="dxa"/>
            <w:shd w:val="clear" w:color="auto" w:fill="B3AA71"/>
            <w:vAlign w:val="center"/>
          </w:tcPr>
          <w:p w:rsidR="002E3C95" w:rsidRPr="002E3C95" w:rsidRDefault="002E3C95" w:rsidP="002E3C9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#1:</w:t>
            </w:r>
          </w:p>
          <w:p w:rsidR="002E3C95" w:rsidRPr="00C06741" w:rsidRDefault="002E3C95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#2:</w:t>
            </w:r>
          </w:p>
          <w:p w:rsidR="002E3C95" w:rsidRPr="00C06741" w:rsidRDefault="002E3C95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#3:</w:t>
            </w:r>
          </w:p>
          <w:p w:rsidR="002E3C95" w:rsidRPr="00C06741" w:rsidRDefault="002E3C95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  <w:tr w:rsidR="002E3C95" w:rsidRPr="00C06741" w:rsidTr="00563A7E">
        <w:tc>
          <w:tcPr>
            <w:tcW w:w="2605" w:type="dxa"/>
            <w:shd w:val="clear" w:color="auto" w:fill="BDD6EE" w:themeFill="accent1" w:themeFillTint="66"/>
          </w:tcPr>
          <w:p w:rsidR="002E3C95" w:rsidRPr="00C06741" w:rsidRDefault="00563A7E" w:rsidP="00A93B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Category</w:t>
            </w:r>
            <w:r w:rsidR="002E3C95" w:rsidRPr="00C06741">
              <w:rPr>
                <w:rFonts w:asciiTheme="majorHAnsi" w:hAnsiTheme="majorHAnsi"/>
                <w:b/>
              </w:rPr>
              <w:t xml:space="preserve"> #4:</w:t>
            </w:r>
          </w:p>
          <w:p w:rsidR="002E3C95" w:rsidRPr="00C06741" w:rsidRDefault="002E3C95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608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</w:tcPr>
          <w:p w:rsidR="002E3C95" w:rsidRPr="00C06741" w:rsidRDefault="002E3C95">
            <w:pPr>
              <w:rPr>
                <w:rFonts w:asciiTheme="majorHAnsi" w:hAnsiTheme="majorHAnsi"/>
              </w:rPr>
            </w:pPr>
          </w:p>
        </w:tc>
      </w:tr>
    </w:tbl>
    <w:p w:rsidR="002C449D" w:rsidRDefault="002C449D"/>
    <w:p w:rsidR="002C449D" w:rsidRDefault="002C449D" w:rsidP="00563A7E">
      <w:pPr>
        <w:jc w:val="center"/>
      </w:pPr>
      <w:r w:rsidRPr="002C449D">
        <w:rPr>
          <w:b/>
        </w:rPr>
        <w:t>1</w:t>
      </w:r>
      <w:r>
        <w:t xml:space="preserve"> = Beginner</w:t>
      </w:r>
      <w:r w:rsidR="00563A7E">
        <w:t xml:space="preserve">, </w:t>
      </w:r>
      <w:r w:rsidRPr="002C449D">
        <w:rPr>
          <w:b/>
        </w:rPr>
        <w:t>2</w:t>
      </w:r>
      <w:r>
        <w:t xml:space="preserve"> = Developing</w:t>
      </w:r>
      <w:r w:rsidR="00563A7E">
        <w:t xml:space="preserve">, </w:t>
      </w:r>
      <w:r w:rsidRPr="002C449D">
        <w:rPr>
          <w:b/>
        </w:rPr>
        <w:t>3</w:t>
      </w:r>
      <w:r>
        <w:t xml:space="preserve"> = Accomplished</w:t>
      </w:r>
      <w:r w:rsidR="00563A7E">
        <w:t xml:space="preserve">, </w:t>
      </w:r>
      <w:r w:rsidRPr="002C449D">
        <w:rPr>
          <w:b/>
        </w:rPr>
        <w:t>4</w:t>
      </w:r>
      <w:r>
        <w:t xml:space="preserve"> = Exemplary</w:t>
      </w:r>
    </w:p>
    <w:p w:rsidR="0053258A" w:rsidRDefault="0053258A"/>
    <w:p w:rsidR="006E4E88" w:rsidRDefault="006E4E88"/>
    <w:p w:rsidR="005228B8" w:rsidRDefault="005228B8">
      <w:pPr>
        <w:rPr>
          <w:b/>
          <w:sz w:val="18"/>
        </w:rPr>
      </w:pPr>
    </w:p>
    <w:p w:rsidR="00E26D3C" w:rsidRPr="00C06741" w:rsidRDefault="009C4B9E" w:rsidP="002C449D">
      <w:pPr>
        <w:rPr>
          <w:rFonts w:asciiTheme="majorHAnsi" w:hAnsiTheme="majorHAnsi"/>
          <w:sz w:val="18"/>
          <w:szCs w:val="18"/>
        </w:rPr>
      </w:pPr>
      <w:r>
        <w:rPr>
          <w:b/>
          <w:sz w:val="20"/>
        </w:rPr>
        <w:t>[</w:t>
      </w:r>
      <w:r w:rsidR="00563A7E" w:rsidRPr="00563A7E">
        <w:rPr>
          <w:b/>
          <w:sz w:val="20"/>
        </w:rPr>
        <w:t xml:space="preserve">Note: </w:t>
      </w:r>
      <w:r w:rsidR="00563A7E" w:rsidRPr="00563A7E">
        <w:rPr>
          <w:sz w:val="20"/>
        </w:rPr>
        <w:t>For each category, the teacher would simply check one of the four boxes, then write comments to the side</w:t>
      </w:r>
      <w:r w:rsidR="00563A7E">
        <w:rPr>
          <w:sz w:val="20"/>
        </w:rPr>
        <w:t>,</w:t>
      </w:r>
      <w:r w:rsidR="00563A7E" w:rsidRPr="00563A7E">
        <w:rPr>
          <w:sz w:val="20"/>
        </w:rPr>
        <w:t xml:space="preserve"> </w:t>
      </w:r>
      <w:r w:rsidR="00563A7E">
        <w:rPr>
          <w:sz w:val="20"/>
        </w:rPr>
        <w:t>describing</w:t>
      </w:r>
      <w:r w:rsidR="00563A7E" w:rsidRPr="00563A7E">
        <w:rPr>
          <w:sz w:val="20"/>
        </w:rPr>
        <w:t xml:space="preserve"> the </w:t>
      </w:r>
      <w:r>
        <w:rPr>
          <w:sz w:val="20"/>
        </w:rPr>
        <w:t>specific</w:t>
      </w:r>
      <w:r w:rsidR="00563A7E">
        <w:rPr>
          <w:sz w:val="20"/>
        </w:rPr>
        <w:t xml:space="preserve"> factors that influenced the score. For example, if “2” was checked, the comment box might include phrases like “</w:t>
      </w:r>
      <w:r>
        <w:rPr>
          <w:sz w:val="20"/>
        </w:rPr>
        <w:t>not enough transitions” on a writing assignment, or “feet too close together” for a P.E. task.</w:t>
      </w:r>
      <w:r w:rsidR="00E26D3C" w:rsidRPr="00C0674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]</w:t>
      </w:r>
    </w:p>
    <w:sectPr w:rsidR="00E26D3C" w:rsidRPr="00C06741" w:rsidSect="00EC363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DE" w:rsidRDefault="00686ADE" w:rsidP="00730D57">
      <w:r>
        <w:separator/>
      </w:r>
    </w:p>
  </w:endnote>
  <w:endnote w:type="continuationSeparator" w:id="0">
    <w:p w:rsidR="00686ADE" w:rsidRDefault="00686ADE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7" w:rsidRPr="00BE7775" w:rsidRDefault="00730D57" w:rsidP="00563A7E">
    <w:pPr>
      <w:pStyle w:val="Footer"/>
      <w:pBdr>
        <w:top w:val="single" w:sz="4" w:space="3" w:color="auto"/>
      </w:pBdr>
      <w:tabs>
        <w:tab w:val="left" w:pos="3120"/>
      </w:tabs>
      <w:jc w:val="center"/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 xml:space="preserve">Copyright 2014 </w:t>
    </w:r>
    <w:r w:rsidR="00915BF9">
      <w:rPr>
        <w:rFonts w:asciiTheme="majorHAnsi" w:hAnsiTheme="majorHAnsi"/>
        <w:sz w:val="18"/>
      </w:rPr>
      <w:sym w:font="Wingdings" w:char="F0A7"/>
    </w:r>
    <w:r w:rsidR="00915BF9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>Cult of Pedagogy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DE" w:rsidRDefault="00686ADE" w:rsidP="00730D57">
      <w:r>
        <w:separator/>
      </w:r>
    </w:p>
  </w:footnote>
  <w:footnote w:type="continuationSeparator" w:id="0">
    <w:p w:rsidR="00686ADE" w:rsidRDefault="00686ADE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33FF3"/>
    <w:rsid w:val="000D0A3E"/>
    <w:rsid w:val="002004F7"/>
    <w:rsid w:val="00201C35"/>
    <w:rsid w:val="002A5ADE"/>
    <w:rsid w:val="002C449D"/>
    <w:rsid w:val="002E3189"/>
    <w:rsid w:val="002E3C95"/>
    <w:rsid w:val="003753CA"/>
    <w:rsid w:val="003963FA"/>
    <w:rsid w:val="005228B8"/>
    <w:rsid w:val="0053258A"/>
    <w:rsid w:val="00552EA8"/>
    <w:rsid w:val="00563A7E"/>
    <w:rsid w:val="005E7E0C"/>
    <w:rsid w:val="00686ADE"/>
    <w:rsid w:val="006E4E88"/>
    <w:rsid w:val="006F077A"/>
    <w:rsid w:val="007270AD"/>
    <w:rsid w:val="00730D57"/>
    <w:rsid w:val="008003AA"/>
    <w:rsid w:val="008E0697"/>
    <w:rsid w:val="00915BF9"/>
    <w:rsid w:val="009C4B9E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DB7E87"/>
    <w:rsid w:val="00E26D3C"/>
    <w:rsid w:val="00E315DB"/>
    <w:rsid w:val="00EC3638"/>
    <w:rsid w:val="00FA51A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7</cp:revision>
  <dcterms:created xsi:type="dcterms:W3CDTF">2014-05-01T03:22:00Z</dcterms:created>
  <dcterms:modified xsi:type="dcterms:W3CDTF">2014-05-01T11:03:00Z</dcterms:modified>
</cp:coreProperties>
</file>